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05" w:rsidRDefault="00AB6E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81775" cy="9391650"/>
            <wp:effectExtent l="19050" t="0" r="9525" b="0"/>
            <wp:docPr id="1" name="Рисунок 1" descr="C:\Users\БОРАНЧИ\Pictures\ControlCenter4\Scan\CCI1903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РАНЧИ\Pictures\ControlCenter4\Scan\CCI19032021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705" w:rsidRDefault="006217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6E83" w:rsidRDefault="00AB6E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6E83" w:rsidRDefault="00AB6E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228" w:rsidRPr="00621705" w:rsidRDefault="000B12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1705">
        <w:rPr>
          <w:rFonts w:ascii="Times New Roman" w:hAnsi="Times New Roman"/>
          <w:b/>
          <w:sz w:val="24"/>
          <w:szCs w:val="24"/>
        </w:rPr>
        <w:t>План работы по преемственности между ДОУ и начальным звеном</w:t>
      </w:r>
    </w:p>
    <w:p w:rsidR="000B1228" w:rsidRPr="00621705" w:rsidRDefault="003342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AB6E83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-202</w:t>
      </w:r>
      <w:r w:rsidR="00AB6E83">
        <w:rPr>
          <w:rFonts w:ascii="Times New Roman" w:hAnsi="Times New Roman"/>
          <w:b/>
          <w:sz w:val="24"/>
          <w:szCs w:val="24"/>
        </w:rPr>
        <w:t>1</w:t>
      </w:r>
      <w:r w:rsidR="000B1228" w:rsidRPr="00621705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0B1228" w:rsidRPr="00621705" w:rsidRDefault="000B122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1228" w:rsidRPr="00621705" w:rsidRDefault="000B1228">
      <w:pPr>
        <w:spacing w:after="0"/>
        <w:rPr>
          <w:rFonts w:ascii="Times New Roman" w:hAnsi="Times New Roman"/>
          <w:sz w:val="24"/>
          <w:szCs w:val="24"/>
        </w:rPr>
      </w:pPr>
      <w:r w:rsidRPr="00621705">
        <w:rPr>
          <w:rFonts w:ascii="Times New Roman" w:hAnsi="Times New Roman"/>
          <w:b/>
          <w:sz w:val="24"/>
          <w:szCs w:val="24"/>
        </w:rPr>
        <w:t xml:space="preserve">Цель: </w:t>
      </w:r>
      <w:r w:rsidRPr="00621705">
        <w:rPr>
          <w:rFonts w:ascii="Times New Roman" w:hAnsi="Times New Roman"/>
          <w:sz w:val="24"/>
          <w:szCs w:val="24"/>
        </w:rPr>
        <w:t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</w:t>
      </w:r>
    </w:p>
    <w:p w:rsidR="000B1228" w:rsidRPr="00621705" w:rsidRDefault="000B1228">
      <w:pPr>
        <w:spacing w:after="0"/>
        <w:rPr>
          <w:rFonts w:ascii="Times New Roman" w:hAnsi="Times New Roman"/>
          <w:sz w:val="24"/>
          <w:szCs w:val="24"/>
        </w:rPr>
      </w:pPr>
    </w:p>
    <w:p w:rsidR="000B1228" w:rsidRPr="00621705" w:rsidRDefault="000B1228">
      <w:pPr>
        <w:spacing w:after="0"/>
        <w:rPr>
          <w:rFonts w:ascii="Times New Roman" w:hAnsi="Times New Roman"/>
          <w:sz w:val="24"/>
          <w:szCs w:val="24"/>
        </w:rPr>
      </w:pPr>
      <w:r w:rsidRPr="00621705">
        <w:rPr>
          <w:rFonts w:ascii="Times New Roman" w:hAnsi="Times New Roman"/>
          <w:b/>
          <w:sz w:val="24"/>
          <w:szCs w:val="24"/>
        </w:rPr>
        <w:t>Задачи:</w:t>
      </w:r>
    </w:p>
    <w:p w:rsidR="000B1228" w:rsidRPr="00621705" w:rsidRDefault="000B1228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21705">
        <w:rPr>
          <w:rFonts w:ascii="Times New Roman" w:hAnsi="Times New Roman"/>
          <w:sz w:val="24"/>
          <w:szCs w:val="24"/>
        </w:rPr>
        <w:t>Обеспечить последовательный переход от дошкольного  образования к школьному, выражающийся в сохранении и постепенном изменении содержания, форм, методов, технологий обучения и воспитания, пр</w:t>
      </w:r>
      <w:r w:rsidR="00934374" w:rsidRPr="00621705">
        <w:rPr>
          <w:rFonts w:ascii="Times New Roman" w:hAnsi="Times New Roman"/>
          <w:sz w:val="24"/>
          <w:szCs w:val="24"/>
        </w:rPr>
        <w:t xml:space="preserve">едусмотренных требованиями </w:t>
      </w:r>
      <w:r w:rsidRPr="00621705">
        <w:rPr>
          <w:rFonts w:ascii="Times New Roman" w:hAnsi="Times New Roman"/>
          <w:sz w:val="24"/>
          <w:szCs w:val="24"/>
        </w:rPr>
        <w:t xml:space="preserve"> ФГОС НОО.</w:t>
      </w:r>
    </w:p>
    <w:p w:rsidR="000B1228" w:rsidRPr="00621705" w:rsidRDefault="000B122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1705">
        <w:rPr>
          <w:rFonts w:ascii="Times New Roman" w:hAnsi="Times New Roman"/>
          <w:sz w:val="24"/>
          <w:szCs w:val="24"/>
        </w:rPr>
        <w:t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</w:t>
      </w:r>
    </w:p>
    <w:p w:rsidR="000B1228" w:rsidRPr="00621705" w:rsidRDefault="000B1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1228" w:rsidRPr="00621705" w:rsidRDefault="000B122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1705">
        <w:rPr>
          <w:rFonts w:ascii="Times New Roman" w:hAnsi="Times New Roman"/>
          <w:sz w:val="24"/>
          <w:szCs w:val="24"/>
        </w:rPr>
        <w:t xml:space="preserve">Обеспечить условия для реализации плавного, бесстрессового перехода детей от игровой к учебной деятельности. </w:t>
      </w:r>
    </w:p>
    <w:p w:rsidR="000B1228" w:rsidRPr="00621705" w:rsidRDefault="000B1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1228" w:rsidRPr="00621705" w:rsidRDefault="000B122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1705">
        <w:rPr>
          <w:rFonts w:ascii="Times New Roman" w:hAnsi="Times New Roman"/>
          <w:sz w:val="24"/>
          <w:szCs w:val="24"/>
        </w:rPr>
        <w:t>Создать единую стратегию в работе с родителями.</w:t>
      </w:r>
    </w:p>
    <w:p w:rsidR="000B1228" w:rsidRPr="00621705" w:rsidRDefault="000B1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1228" w:rsidRPr="00621705" w:rsidRDefault="000B1228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21705">
        <w:rPr>
          <w:rFonts w:ascii="Times New Roman" w:hAnsi="Times New Roman"/>
          <w:sz w:val="24"/>
          <w:szCs w:val="24"/>
        </w:rPr>
        <w:t>Обеспечить профессиональный рост педагогов.</w:t>
      </w:r>
    </w:p>
    <w:p w:rsidR="000B1228" w:rsidRDefault="000B1228">
      <w:pPr>
        <w:pStyle w:val="a6"/>
        <w:rPr>
          <w:rFonts w:ascii="Times New Roman" w:hAnsi="Times New Roman"/>
          <w:sz w:val="28"/>
          <w:szCs w:val="28"/>
        </w:rPr>
      </w:pPr>
    </w:p>
    <w:p w:rsidR="000B1228" w:rsidRDefault="000B122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1228" w:rsidRDefault="000B122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1228" w:rsidRDefault="000B122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1228" w:rsidRDefault="000B122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1228" w:rsidRDefault="000B122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1228" w:rsidRDefault="000B122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1228" w:rsidRDefault="000B122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1228" w:rsidRDefault="000B122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1228" w:rsidRPr="00621705" w:rsidRDefault="000B1228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21705">
        <w:rPr>
          <w:rFonts w:ascii="Times New Roman" w:hAnsi="Times New Roman"/>
          <w:b/>
          <w:bCs/>
          <w:sz w:val="24"/>
          <w:szCs w:val="24"/>
        </w:rPr>
        <w:lastRenderedPageBreak/>
        <w:t>План работы по реализации преемственности (ДОУ - начальная школа)</w:t>
      </w:r>
    </w:p>
    <w:tbl>
      <w:tblPr>
        <w:tblW w:w="0" w:type="auto"/>
        <w:tblInd w:w="-117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67"/>
        <w:gridCol w:w="3544"/>
        <w:gridCol w:w="3253"/>
        <w:gridCol w:w="1224"/>
        <w:gridCol w:w="2123"/>
      </w:tblGrid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Цель мероприятия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Встреча учителей начальных классов с воспитателями подготовительной группы 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1. Скорректировать план совместной работы начальной школы и дошкольной группы</w:t>
            </w:r>
          </w:p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2. Выявить возможность и место участия выпускников подготовительной группы в празднике “1 сентября – День Знаний”.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Завуч , учителя начальных классов и воспитатели 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Праздник “1 сентября – День Знаний”.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Создать для будущего выпускника дошкольной группы условия повышения учебной мотивации. </w:t>
            </w:r>
          </w:p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2. Создать для учащихся 1-го класса условия возникновения гордости быть учеником.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Завуч , учителя начальных классов и воспитатели </w:t>
            </w:r>
          </w:p>
        </w:tc>
      </w:tr>
      <w:tr w:rsidR="000B1228" w:rsidRPr="00621705" w:rsidTr="00934374">
        <w:tc>
          <w:tcPr>
            <w:tcW w:w="567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Диагностика, определяющая готовность детей к обучению в школе «Адаптация первоклассников», </w:t>
            </w:r>
          </w:p>
        </w:tc>
        <w:tc>
          <w:tcPr>
            <w:tcW w:w="3253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Проанализировать уровни сформированности интегративных качеств первоклассников и готовности к обучению в школе.</w:t>
            </w:r>
          </w:p>
        </w:tc>
        <w:tc>
          <w:tcPr>
            <w:tcW w:w="1224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3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9343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Учитель</w:t>
            </w:r>
            <w:r w:rsidR="000B1228"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Посещение  воспитателями уроков в 1-м классе.</w:t>
            </w: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Посещение занятий в подготовительной группе учителями начальной школы </w:t>
            </w: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Открытое занятие в подготовительной группе</w:t>
            </w: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Открытый урок в 1 классе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Познакомить воспитателей дошкольных групп с методами и приёмами, применяемыми на различных уроках учителями начальной школы. </w:t>
            </w:r>
          </w:p>
          <w:p w:rsidR="000B1228" w:rsidRPr="00621705" w:rsidRDefault="000B1228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Познакомить учителей с методами и приёмами, применяемыми в организации непосредственной образовательной деятельности с детьми</w:t>
            </w:r>
          </w:p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Выявить возможные ошибки при обучении и воспитании первоклассников. 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Завуч, учителя начальных классов и воспитатели 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Выставка продуктивной деятельности «Осенняя фантазия»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Совместное творчество учащихся начальных классов и детей дошкольных групп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 и воспитатели дошкольных групп</w:t>
            </w:r>
          </w:p>
        </w:tc>
      </w:tr>
      <w:tr w:rsidR="000B1228" w:rsidRPr="00621705" w:rsidTr="00934374">
        <w:tc>
          <w:tcPr>
            <w:tcW w:w="567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Работа школы будущего первоклассника «Дошколята»</w:t>
            </w:r>
          </w:p>
        </w:tc>
        <w:tc>
          <w:tcPr>
            <w:tcW w:w="3253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1.Создание условий для личностного развития ребенка. </w:t>
            </w:r>
          </w:p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2. Обеспечение успешной адаптации к обучению в школе, желания учиться и развиваться</w:t>
            </w:r>
          </w:p>
        </w:tc>
        <w:tc>
          <w:tcPr>
            <w:tcW w:w="1224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Октябрь - апрель</w:t>
            </w:r>
          </w:p>
        </w:tc>
        <w:tc>
          <w:tcPr>
            <w:tcW w:w="2123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Совместное заседание ШМС </w:t>
            </w:r>
          </w:p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Общие понимания и требования готовности ребенка к школе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1.Выработать педагогами дошкольной группы  и школы общее понимание и требования к готовности ребенка к школе.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Завуч, учителя начальных классов и воспитатели 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Изучение воспитателями подготовительной группы программ 1-го класса начальной школы.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Показать разнообразие программ в начальной школе. </w:t>
            </w:r>
          </w:p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Повысить уровень подготовки к обучению в школе, базируясь на программах школы.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Сентябрь - апрель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начальных классов и воспитатели 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Праздник “Мы теперь – ученики”.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Выявить возможность и место участия выпускников подготовительной группы в празднике “Мы теперь – ученики”. </w:t>
            </w:r>
          </w:p>
          <w:p w:rsidR="000B1228" w:rsidRPr="00621705" w:rsidRDefault="000B1228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Создать для будущего выпускника дошкольных групп условия возникновения желания учиться в школе.</w:t>
            </w:r>
          </w:p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Создать для учащихся 1-го класса условия возникновения гордости быть учеником.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Акция «Начальная школа - детскому саду: новогодняя сказка» </w:t>
            </w: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Театрализованная деятельность начальных классов. 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Создание условий для совместного эмоционально фона при проведении праздников, развлечений, досугов.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начальных классов и воспитатели 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Проведение совместного педагогического совета  для обсуждения преемственности между детским садом и начальной школой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Подготовить к школе воспитанников дошкольных групп согласно программным требованиям ДОУ и школы.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Завуч, учителя начальных классо</w:t>
            </w:r>
            <w:r w:rsidR="00934374" w:rsidRPr="00621705">
              <w:rPr>
                <w:rFonts w:ascii="Times New Roman" w:eastAsia="Times New Roman" w:hAnsi="Times New Roman"/>
                <w:sz w:val="24"/>
                <w:szCs w:val="24"/>
              </w:rPr>
              <w:t>в, воспитатели</w:t>
            </w: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1228" w:rsidRPr="00621705" w:rsidTr="00934374">
        <w:tc>
          <w:tcPr>
            <w:tcW w:w="567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Мастер – класс для учителей: «Всестороннее развитие ребёнка в игровой деятельности»</w:t>
            </w:r>
          </w:p>
        </w:tc>
        <w:tc>
          <w:tcPr>
            <w:tcW w:w="3253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Защита творческих тем по воспитанию детей воспитателями дошкольных групп</w:t>
            </w:r>
          </w:p>
        </w:tc>
        <w:tc>
          <w:tcPr>
            <w:tcW w:w="1224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3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Посещение мероприятия в дошкольной группе по физкультурному досугу «Ловкие, сильные, быстрые», посвящённому Дню защитника Отечества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Привлечение учащихся начальных классов к проведению праздника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 и воспитатели дошкольных групп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Проведение совместного родительского собрания “Подготовка к школе в системе “Детский сад – семья – школа”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Привлечь родителей к обучению детей в школе </w:t>
            </w:r>
          </w:p>
          <w:p w:rsidR="000B1228" w:rsidRPr="00621705" w:rsidRDefault="000B1228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Сформулировать задачи дошкольной   группы   и семьи в подготовке детей к школе.</w:t>
            </w:r>
          </w:p>
          <w:p w:rsidR="000B1228" w:rsidRPr="00621705" w:rsidRDefault="000B1228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Обозначить для родителей будущих первоклассников программные требования для выпускников ДОУ.</w:t>
            </w:r>
          </w:p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Довести до каждого родителя программу, учебные пособия, планируемые на будущий учебный год в школе..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Администрация,</w:t>
            </w:r>
          </w:p>
          <w:p w:rsidR="000B1228" w:rsidRPr="00621705" w:rsidRDefault="000B1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классов, воспитатели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Экскурсии воспитанников дошкольной группы  в школу в рамках «Дня открытых дверей» 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Познакомить воспитанников дошкольной группы с  учебными классами, кабинетом директора,  физкультурным залом, библиотекой, столовой,  школьным музеем.</w:t>
            </w:r>
          </w:p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Создать для будущих первоклассников условия возникновения желания учиться в школе.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pacing w:before="2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начальных классов и воспитатели 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Праздник “Прощай, Азбука!”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1 Создать для будущего выпускника дошкольной </w:t>
            </w: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группы условия возникновения желания учиться в школе, уметь читать. </w:t>
            </w:r>
          </w:p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2. Создать для учащихся 1-го класса условия возникновения гордости быть учеником. 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1 класса, родители, </w:t>
            </w: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Организация тематической творческой выставки: “Вот что я умею!”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Выявить творческий потенциал детей предшкольного и школьного возраста.</w:t>
            </w:r>
          </w:p>
          <w:p w:rsidR="000B1228" w:rsidRPr="00621705" w:rsidRDefault="000B12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начальных классов и воспитатели 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Консультации для родителей будущих первоклассников “Как правильно организовать свободное время ребёнка”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Помощь родителям в решении педагогических проблем.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Март - май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начальных классов и воспитатели </w:t>
            </w:r>
          </w:p>
        </w:tc>
      </w:tr>
      <w:tr w:rsidR="000B1228" w:rsidRPr="00621705" w:rsidTr="00934374">
        <w:tc>
          <w:tcPr>
            <w:tcW w:w="567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Проведение тестирования по определению школьной зрелости при поступлении в школу.</w:t>
            </w:r>
          </w:p>
        </w:tc>
        <w:tc>
          <w:tcPr>
            <w:tcW w:w="3253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Выявить уровень школьной зрелости у воспитанников подготовительной группы. </w:t>
            </w:r>
          </w:p>
          <w:p w:rsidR="000B1228" w:rsidRPr="00621705" w:rsidRDefault="000B1228">
            <w:pPr>
              <w:spacing w:before="280" w:after="2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Наметить пути формирования развития школьнозначимых функций для тех воспитанников подготовительной группы, у которых низкий и пониженный уровень школьной зрелости.</w:t>
            </w:r>
          </w:p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Выявить воспитанников подготовительной группы со средним и повышенным уровнем школьной зрелости и наметить пути его повышения и поддержания уровня школьной мотивации. </w:t>
            </w:r>
          </w:p>
        </w:tc>
        <w:tc>
          <w:tcPr>
            <w:tcW w:w="1224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123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Завуч, учителя начальных классов</w:t>
            </w:r>
            <w:r w:rsidR="00934374"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 и воспитатели</w:t>
            </w: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Круглый стол “Вопросы преемственности ДОУ и школы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Составить примерный план совместной работы начальной школы и дошкольной группы на будущий учебный год. </w:t>
            </w:r>
          </w:p>
          <w:p w:rsidR="000B1228" w:rsidRPr="00621705" w:rsidRDefault="000B1228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Подвести итоги совместной работы начальной школы и дошкольной группы по решению проблемы </w:t>
            </w: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преемственности. 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Апрель-май 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Завуч, учителя начальной школы и воспитатели</w:t>
            </w:r>
          </w:p>
        </w:tc>
      </w:tr>
      <w:tr w:rsidR="000B1228" w:rsidRPr="00621705" w:rsidTr="00934374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54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первоклассников в празднике “До свидания, детский сад!” </w:t>
            </w:r>
          </w:p>
        </w:tc>
        <w:tc>
          <w:tcPr>
            <w:tcW w:w="32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Создать для будущего выпускника дошкольной группы условия возникновения желания учиться в школе.</w:t>
            </w:r>
          </w:p>
        </w:tc>
        <w:tc>
          <w:tcPr>
            <w:tcW w:w="122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Воспитатели, учитель 1 класса</w:t>
            </w:r>
          </w:p>
        </w:tc>
      </w:tr>
      <w:tr w:rsidR="000B1228" w:rsidRPr="00621705" w:rsidTr="00934374">
        <w:tc>
          <w:tcPr>
            <w:tcW w:w="567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Летний оздоровительный отряд</w:t>
            </w:r>
          </w:p>
        </w:tc>
        <w:tc>
          <w:tcPr>
            <w:tcW w:w="3253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1.Создание условий для личностного развития ребенка. </w:t>
            </w: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2. Выявить творческий потенциал детей предшкольного возраста.</w:t>
            </w:r>
          </w:p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123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B1228" w:rsidRPr="00621705" w:rsidRDefault="000B12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05">
              <w:rPr>
                <w:rFonts w:ascii="Times New Roman" w:eastAsia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0B1228" w:rsidRPr="00621705" w:rsidRDefault="000B1228">
      <w:pPr>
        <w:spacing w:before="280" w:after="28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B1228" w:rsidRPr="00621705" w:rsidRDefault="000B1228" w:rsidP="00621705">
      <w:pPr>
        <w:spacing w:before="280" w:after="280" w:line="360" w:lineRule="auto"/>
        <w:rPr>
          <w:rFonts w:ascii="Times New Roman" w:hAnsi="Times New Roman"/>
          <w:sz w:val="24"/>
          <w:szCs w:val="24"/>
        </w:rPr>
      </w:pPr>
    </w:p>
    <w:p w:rsidR="000B1228" w:rsidRPr="00621705" w:rsidRDefault="000B1228">
      <w:pPr>
        <w:spacing w:before="280" w:after="28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21705">
        <w:rPr>
          <w:rFonts w:ascii="Times New Roman" w:eastAsia="Times New Roman" w:hAnsi="Times New Roman"/>
          <w:b/>
          <w:sz w:val="24"/>
          <w:szCs w:val="24"/>
        </w:rPr>
        <w:t>Ожидаемые результаты программы</w:t>
      </w:r>
      <w:r w:rsidRPr="0062170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B1228" w:rsidRPr="00621705" w:rsidRDefault="000B12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1705">
        <w:rPr>
          <w:rFonts w:ascii="Times New Roman" w:eastAsia="Times New Roman" w:hAnsi="Times New Roman"/>
          <w:sz w:val="24"/>
          <w:szCs w:val="24"/>
        </w:rPr>
        <w:t xml:space="preserve">1. Согласование целей воспитания, обучения и развитие на уровне дошкольной группы и начальной школы, подчиненность всего учебно - </w:t>
      </w:r>
    </w:p>
    <w:p w:rsidR="000B1228" w:rsidRPr="00621705" w:rsidRDefault="000B12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1705">
        <w:rPr>
          <w:rFonts w:ascii="Times New Roman" w:eastAsia="Times New Roman" w:hAnsi="Times New Roman"/>
          <w:sz w:val="24"/>
          <w:szCs w:val="24"/>
        </w:rPr>
        <w:t xml:space="preserve">воспитательного процесса общей идее становления личности ребенка, развитию его общеинтеллектуальных и коммуникативных умений, креативности, инициативности, любознательности, самосознания и самооценки. </w:t>
      </w:r>
    </w:p>
    <w:p w:rsidR="000B1228" w:rsidRPr="00621705" w:rsidRDefault="000B12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1705">
        <w:rPr>
          <w:rFonts w:ascii="Times New Roman" w:eastAsia="Times New Roman" w:hAnsi="Times New Roman"/>
          <w:sz w:val="24"/>
          <w:szCs w:val="24"/>
        </w:rPr>
        <w:t xml:space="preserve">2.   Определение структуры и содержания учебно-воспитательного процесса с учетом соблюдения принципов целостности, системности и преемственности. </w:t>
      </w:r>
    </w:p>
    <w:p w:rsidR="000B1228" w:rsidRPr="00621705" w:rsidRDefault="000B12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1705">
        <w:rPr>
          <w:rFonts w:ascii="Times New Roman" w:eastAsia="Times New Roman" w:hAnsi="Times New Roman"/>
          <w:sz w:val="24"/>
          <w:szCs w:val="24"/>
        </w:rPr>
        <w:t xml:space="preserve">3.    Согласование норм и критериев оценки знаний, умений и навыков на разных этапах обучения. </w:t>
      </w:r>
    </w:p>
    <w:p w:rsidR="000B1228" w:rsidRPr="00621705" w:rsidRDefault="000B12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1705">
        <w:rPr>
          <w:rFonts w:ascii="Times New Roman" w:eastAsia="Times New Roman" w:hAnsi="Times New Roman"/>
          <w:sz w:val="24"/>
          <w:szCs w:val="24"/>
        </w:rPr>
        <w:t>4.    Создание системы диагностических тестов и заданий для контроля за достигнутым уровнем развития детей, и для дальнейшего его прогнозирования.</w:t>
      </w:r>
    </w:p>
    <w:p w:rsidR="000B1228" w:rsidRPr="00621705" w:rsidRDefault="000B122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B1228" w:rsidRPr="00621705" w:rsidRDefault="000B1228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1228" w:rsidRDefault="000B12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0B1228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34374"/>
    <w:rsid w:val="000B1228"/>
    <w:rsid w:val="0033427D"/>
    <w:rsid w:val="00621705"/>
    <w:rsid w:val="00934374"/>
    <w:rsid w:val="00AB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6">
    <w:name w:val="List Paragraph"/>
    <w:basedOn w:val="a"/>
    <w:qFormat/>
    <w:pPr>
      <w:ind w:left="720"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БОРАНЧИ</cp:lastModifiedBy>
  <cp:revision>2</cp:revision>
  <cp:lastPrinted>2016-01-28T12:20:00Z</cp:lastPrinted>
  <dcterms:created xsi:type="dcterms:W3CDTF">2021-03-19T09:32:00Z</dcterms:created>
  <dcterms:modified xsi:type="dcterms:W3CDTF">2021-03-19T09:32:00Z</dcterms:modified>
</cp:coreProperties>
</file>