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ED" w:rsidRDefault="001867ED" w:rsidP="00186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</w:pPr>
      <w:r w:rsidRPr="002D7D48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 xml:space="preserve">Результаты анкетирования среди подростков и молодежи на предмет потребления психоактивных </w:t>
      </w:r>
      <w:r w:rsidR="002D7D48" w:rsidRPr="002D7D48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 xml:space="preserve">и </w:t>
      </w:r>
      <w:r w:rsidRPr="002D7D48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>наркотически</w:t>
      </w:r>
      <w:r w:rsidR="002D7D48" w:rsidRPr="002D7D48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>х</w:t>
      </w:r>
      <w:r w:rsidRPr="002D7D48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 xml:space="preserve"> веществ</w:t>
      </w:r>
    </w:p>
    <w:p w:rsidR="002D7D48" w:rsidRDefault="002D7D48" w:rsidP="00186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 w:hint="eastAsia"/>
          <w:b/>
          <w:color w:val="000000"/>
          <w:sz w:val="28"/>
          <w:szCs w:val="28"/>
          <w:lang w:eastAsia="ru-RU"/>
        </w:rPr>
        <w:t>В</w:t>
      </w:r>
      <w:r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 xml:space="preserve"> МКОУ </w:t>
      </w:r>
      <w:r>
        <w:rPr>
          <w:rFonts w:ascii="inherit" w:eastAsia="Times New Roman" w:hAnsi="inherit" w:cs="Arial" w:hint="eastAsia"/>
          <w:b/>
          <w:color w:val="000000"/>
          <w:sz w:val="28"/>
          <w:szCs w:val="28"/>
          <w:lang w:eastAsia="ru-RU"/>
        </w:rPr>
        <w:t>«</w:t>
      </w:r>
      <w:r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>Боранчинская СОШ им.К.Б.Оразбаева</w:t>
      </w:r>
      <w:r>
        <w:rPr>
          <w:rFonts w:ascii="inherit" w:eastAsia="Times New Roman" w:hAnsi="inherit" w:cs="Arial" w:hint="eastAsia"/>
          <w:b/>
          <w:color w:val="000000"/>
          <w:sz w:val="28"/>
          <w:szCs w:val="28"/>
          <w:lang w:eastAsia="ru-RU"/>
        </w:rPr>
        <w:t>»</w:t>
      </w:r>
    </w:p>
    <w:p w:rsidR="002D7D48" w:rsidRDefault="002D7D48" w:rsidP="00186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 w:hint="eastAsia"/>
          <w:b/>
          <w:color w:val="000000"/>
          <w:sz w:val="28"/>
          <w:szCs w:val="28"/>
          <w:lang w:eastAsia="ru-RU"/>
        </w:rPr>
        <w:t>Н</w:t>
      </w:r>
      <w:r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>оябрь 2017г.</w:t>
      </w:r>
    </w:p>
    <w:p w:rsidR="002D7D48" w:rsidRPr="002D7D48" w:rsidRDefault="002D7D48" w:rsidP="00186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</w:pPr>
    </w:p>
    <w:p w:rsidR="001867ED" w:rsidRPr="001867ED" w:rsidRDefault="001867ED" w:rsidP="002D7D48">
      <w:pPr>
        <w:spacing w:after="300" w:line="240" w:lineRule="auto"/>
        <w:ind w:firstLine="708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gramStart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Среди форм отклоняющегося поведения наиболее серьезной на сегодняшний день является употребление психоактивных веществ среди молодежи.</w:t>
      </w:r>
      <w:proofErr w:type="gramEnd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В настоящее время данная проблема приобрела значение государственной важности, что обусловлено, во-первых, стремительным ростом числа вовлеченных в употребление психоактивных веществ, а, во-вторых, теми проблемами, которые являются следствием асоциального поведения: совершение преступлений, развитие всевозможных заболеваний, вызванное употреблением психоактивных веществ, распространение ВИЧ, СПИД.</w:t>
      </w:r>
    </w:p>
    <w:p w:rsidR="001867ED" w:rsidRPr="001867ED" w:rsidRDefault="001867ED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В конце 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октября 2017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года среди подростков </w:t>
      </w:r>
      <w:proofErr w:type="spellStart"/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Боранчинской</w:t>
      </w:r>
      <w:proofErr w:type="spellEnd"/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СОШ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было проведено анкетирование с целью выявления мотивов и причин приобщения молодежи к наркотикам, алкоголю и </w:t>
      </w:r>
      <w:proofErr w:type="spellStart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табакокурению</w:t>
      </w:r>
      <w:proofErr w:type="spellEnd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</w:p>
    <w:p w:rsidR="001867ED" w:rsidRPr="001867ED" w:rsidRDefault="001867ED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 а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нкетировании приняли участие 20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учащихся 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 13 до 16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лет</w:t>
      </w:r>
      <w:proofErr w:type="gramStart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)</w:t>
      </w:r>
      <w:proofErr w:type="gramEnd"/>
    </w:p>
    <w:p w:rsidR="001867ED" w:rsidRPr="001867ED" w:rsidRDefault="001867ED" w:rsidP="002D7D48">
      <w:pPr>
        <w:spacing w:after="300" w:line="240" w:lineRule="auto"/>
        <w:ind w:firstLine="708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Проведенный опрос выя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вил, что 100% респондентов из 20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опрошенных отрицательно относятся к такому явлению, как наркомания среди молодежи </w:t>
      </w:r>
    </w:p>
    <w:p w:rsidR="001867ED" w:rsidRPr="001867ED" w:rsidRDefault="002D7D48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</w:t>
      </w:r>
      <w:r w:rsidR="0083099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0% из 20</w:t>
      </w:r>
      <w:r w:rsidR="001867ED"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человек опрошенных имеют среди своих друзей и знакомых людей, принимающих наркотики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. </w:t>
      </w:r>
    </w:p>
    <w:p w:rsidR="002D7D48" w:rsidRDefault="001867ED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Выявлено, что в сознании молодых людей образ наркомана связан скорее с негативно окрашенным восприятием и, в то же время, с чувством сострадания. Это, прежде всего, понимание, что наркоман — это больной человек, нуждающийся в специализированной помощи — </w:t>
      </w:r>
      <w:r w:rsidR="002D7D4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89%.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</w:p>
    <w:p w:rsidR="001867ED" w:rsidRDefault="002D7D48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Н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а вопрос пробовали ли они наркотики. </w:t>
      </w:r>
      <w:r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У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чащиеся 100% 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отвечают</w:t>
      </w:r>
      <w:proofErr w:type="gramEnd"/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нет.</w:t>
      </w:r>
    </w:p>
    <w:p w:rsidR="005A61CE" w:rsidRPr="001867ED" w:rsidRDefault="00830998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Г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де приобретать различные виды наркотиков они не знают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  <w:proofErr w:type="gramEnd"/>
      <w:r w:rsidR="003A7E9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r w:rsidR="003A7E95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Т</w:t>
      </w:r>
      <w:r w:rsidR="003A7E9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акже единогласно отмечают, что пробовать не стоит наркотик в любом случае</w:t>
      </w:r>
      <w:proofErr w:type="gramStart"/>
      <w:r w:rsidR="003A7E9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  <w:proofErr w:type="gramEnd"/>
      <w:r w:rsidR="003A7E9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Респонденты 100% уверены в том, что наркоманами становятся слабые и безвольные люди. </w:t>
      </w:r>
      <w:r w:rsidR="003A7E95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8</w:t>
      </w:r>
      <w:r w:rsidR="003A7E9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7% опрошенных верят в то, что при помощи эффективных методов лечения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наркоман может вернуться к нормальной жизни. </w:t>
      </w:r>
    </w:p>
    <w:p w:rsidR="005A61CE" w:rsidRPr="001867ED" w:rsidRDefault="001867ED" w:rsidP="005A61CE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Выводы: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Опрос выявил, что и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нформация о проблеме наркомании</w:t>
      </w:r>
      <w:proofErr w:type="gramStart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исходит от 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учителей (</w:t>
      </w:r>
      <w:r w:rsidR="005A61CE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классных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руководителей)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во время бесед и индивидуальных консультаций. Порадовали результаты анкетирования, свидетельствующие 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о </w:t>
      </w:r>
      <w:r w:rsidRPr="005A61CE">
        <w:rPr>
          <w:rFonts w:ascii="inherit" w:eastAsia="Times New Roman" w:hAnsi="inherit" w:cs="Arial"/>
          <w:sz w:val="28"/>
          <w:szCs w:val="28"/>
          <w:lang w:eastAsia="ru-RU"/>
        </w:rPr>
        <w:t>т</w:t>
      </w:r>
      <w:r w:rsidR="003A7E95" w:rsidRPr="005A61CE">
        <w:rPr>
          <w:rFonts w:ascii="inherit" w:eastAsia="Times New Roman" w:hAnsi="inherit" w:cs="Arial"/>
          <w:sz w:val="28"/>
          <w:szCs w:val="28"/>
          <w:lang w:eastAsia="ru-RU"/>
        </w:rPr>
        <w:t xml:space="preserve">ом, что </w:t>
      </w:r>
      <w:r w:rsidR="005A61CE">
        <w:rPr>
          <w:rFonts w:ascii="inherit" w:eastAsia="Times New Roman" w:hAnsi="inherit" w:cs="Arial"/>
          <w:sz w:val="28"/>
          <w:szCs w:val="28"/>
          <w:lang w:eastAsia="ru-RU"/>
        </w:rPr>
        <w:t xml:space="preserve"> подростки не имеют представления ни о видах наркотиков, ни о способах употребления.</w:t>
      </w:r>
      <w:r w:rsidRPr="005A61CE">
        <w:rPr>
          <w:rFonts w:ascii="inherit" w:eastAsia="Times New Roman" w:hAnsi="inherit" w:cs="Arial"/>
          <w:sz w:val="28"/>
          <w:szCs w:val="28"/>
          <w:lang w:eastAsia="ru-RU"/>
        </w:rPr>
        <w:t xml:space="preserve"> Этот факт можно расценивать как положительный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. </w:t>
      </w:r>
    </w:p>
    <w:p w:rsidR="001867ED" w:rsidRDefault="001867ED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Чтобы 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сохранить в образовательном учреждении такую 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ситуацию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негативное отношение к наркотикам 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необходимо развитие системы мероприятий по организации досуга и занятости 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учащихся</w:t>
      </w:r>
      <w:r w:rsidRPr="001867E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проведение профилактических мероприятий и индивидуальных консультаций</w:t>
      </w:r>
      <w:r w:rsidR="005A61CE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специалистами здравоохранения. </w:t>
      </w:r>
    </w:p>
    <w:p w:rsidR="004135AD" w:rsidRDefault="005A61CE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135AD">
        <w:rPr>
          <w:rFonts w:ascii="inherit" w:eastAsia="Times New Roman" w:hAnsi="inherit" w:cs="Arial" w:hint="eastAsia"/>
          <w:i/>
          <w:color w:val="000000"/>
          <w:sz w:val="28"/>
          <w:szCs w:val="28"/>
          <w:lang w:eastAsia="ru-RU"/>
        </w:rPr>
        <w:t>Р</w:t>
      </w:r>
      <w:r w:rsidRPr="004135AD">
        <w:rPr>
          <w:rFonts w:ascii="inherit" w:eastAsia="Times New Roman" w:hAnsi="inherit" w:cs="Arial"/>
          <w:i/>
          <w:color w:val="000000"/>
          <w:sz w:val="28"/>
          <w:szCs w:val="28"/>
          <w:lang w:eastAsia="ru-RU"/>
        </w:rPr>
        <w:t>екомендации: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</w:p>
    <w:p w:rsidR="005A61CE" w:rsidRPr="001867ED" w:rsidRDefault="005A61CE" w:rsidP="002D7D48">
      <w:pPr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при составлении анкетирования составитель </w:t>
      </w:r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сам предлагает респонденту виды наркотиков, их названия и т.д. Далее вопрос по № 14 </w:t>
      </w:r>
      <w:r w:rsidR="004135AD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«</w:t>
      </w:r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Легкие</w:t>
      </w:r>
      <w:r w:rsidR="004135AD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»</w:t>
      </w:r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</w:t>
      </w:r>
      <w:r w:rsidR="004135AD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«</w:t>
      </w:r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тяжелые</w:t>
      </w:r>
      <w:r w:rsidR="004135AD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»</w:t>
      </w:r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наркотики</w:t>
      </w:r>
      <w:proofErr w:type="gramStart"/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  <w:proofErr w:type="gramEnd"/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r w:rsidR="004135AD">
        <w:rPr>
          <w:rFonts w:ascii="inherit" w:eastAsia="Times New Roman" w:hAnsi="inherit" w:cs="Arial" w:hint="eastAsia"/>
          <w:color w:val="000000"/>
          <w:sz w:val="28"/>
          <w:szCs w:val="28"/>
          <w:lang w:eastAsia="ru-RU"/>
        </w:rPr>
        <w:t>Б</w:t>
      </w:r>
      <w:r w:rsidR="004135A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ыли учащиеся, которые не могли ответить на эти вопросы, так как не имели представления.</w:t>
      </w:r>
    </w:p>
    <w:p w:rsidR="00B708B6" w:rsidRPr="001867ED" w:rsidRDefault="00B708B6" w:rsidP="002D7D48">
      <w:pPr>
        <w:rPr>
          <w:sz w:val="28"/>
          <w:szCs w:val="28"/>
        </w:rPr>
      </w:pPr>
    </w:p>
    <w:sectPr w:rsidR="00B708B6" w:rsidRPr="001867ED" w:rsidSect="00B7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67ED"/>
    <w:rsid w:val="001867ED"/>
    <w:rsid w:val="002D7D48"/>
    <w:rsid w:val="003A7E95"/>
    <w:rsid w:val="004135AD"/>
    <w:rsid w:val="004E01AF"/>
    <w:rsid w:val="005A61CE"/>
    <w:rsid w:val="00830998"/>
    <w:rsid w:val="00B708B6"/>
    <w:rsid w:val="00B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B6"/>
  </w:style>
  <w:style w:type="paragraph" w:styleId="1">
    <w:name w:val="heading 1"/>
    <w:basedOn w:val="a"/>
    <w:link w:val="10"/>
    <w:uiPriority w:val="9"/>
    <w:qFormat/>
    <w:rsid w:val="00186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2017-11-10T07:57:00Z</dcterms:created>
  <dcterms:modified xsi:type="dcterms:W3CDTF">2017-11-10T11:54:00Z</dcterms:modified>
</cp:coreProperties>
</file>